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E" w:rsidRDefault="00E13E1E"/>
    <w:p w:rsidR="001F0484" w:rsidRPr="002C4A7E" w:rsidRDefault="001F0484" w:rsidP="001F0484">
      <w:pPr>
        <w:pStyle w:val="Heading1"/>
      </w:pPr>
      <w:r>
        <w:t xml:space="preserve">COMMS 1: </w:t>
      </w:r>
      <w:r>
        <w:t>Getting EASY to claim expenses</w:t>
      </w:r>
    </w:p>
    <w:p w:rsidR="001F0484" w:rsidRPr="00FC35CE" w:rsidRDefault="001F0484" w:rsidP="001F0484">
      <w:pPr>
        <w:rPr>
          <w:b/>
        </w:rPr>
      </w:pPr>
      <w:r w:rsidRPr="00FC35CE">
        <w:t xml:space="preserve"> </w:t>
      </w:r>
    </w:p>
    <w:p w:rsidR="001F0484" w:rsidRDefault="001F0484" w:rsidP="001F0484">
      <w:pPr>
        <w:rPr>
          <w:rFonts w:cs="Arial"/>
          <w:szCs w:val="24"/>
        </w:rPr>
      </w:pPr>
      <w:r>
        <w:rPr>
          <w:rFonts w:cs="Arial"/>
          <w:szCs w:val="24"/>
        </w:rPr>
        <w:t xml:space="preserve">The NHSBSA Payroll Team is currently working on the implementation of a new e-expenses solution </w:t>
      </w:r>
      <w:r w:rsidRPr="00B332C5">
        <w:rPr>
          <w:rFonts w:cs="Arial"/>
          <w:szCs w:val="24"/>
        </w:rPr>
        <w:t>across the</w:t>
      </w:r>
      <w:r>
        <w:rPr>
          <w:rFonts w:cs="Arial"/>
          <w:szCs w:val="24"/>
        </w:rPr>
        <w:t xml:space="preserve"> organisation, which will make claiming expenses easier.</w:t>
      </w:r>
    </w:p>
    <w:p w:rsidR="001F0484" w:rsidRDefault="001F0484" w:rsidP="001F0484">
      <w:pPr>
        <w:rPr>
          <w:rFonts w:cs="Arial"/>
          <w:szCs w:val="24"/>
        </w:rPr>
      </w:pPr>
    </w:p>
    <w:p w:rsidR="001F0484" w:rsidRDefault="001F0484" w:rsidP="001F0484">
      <w:pPr>
        <w:autoSpaceDE w:val="0"/>
        <w:autoSpaceDN w:val="0"/>
        <w:adjustRightInd w:val="0"/>
        <w:rPr>
          <w:rFonts w:cs="Arial"/>
          <w:szCs w:val="24"/>
        </w:rPr>
      </w:pPr>
      <w:r>
        <w:rPr>
          <w:noProof/>
          <w:lang w:eastAsia="en-GB"/>
        </w:rPr>
        <w:drawing>
          <wp:anchor distT="0" distB="0" distL="114300" distR="114300" simplePos="0" relativeHeight="251669504" behindDoc="0" locked="0" layoutInCell="1" allowOverlap="1" wp14:anchorId="7E25E49A" wp14:editId="0EBFF424">
            <wp:simplePos x="0" y="0"/>
            <wp:positionH relativeFrom="column">
              <wp:posOffset>4469765</wp:posOffset>
            </wp:positionH>
            <wp:positionV relativeFrom="paragraph">
              <wp:posOffset>150495</wp:posOffset>
            </wp:positionV>
            <wp:extent cx="1510665" cy="4438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files.giltbyte.com/images/email_logo.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106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 xml:space="preserve">The EASY Expenses System, which the team are currently building and configuring in partnership with the developers </w:t>
      </w:r>
      <w:proofErr w:type="spellStart"/>
      <w:r>
        <w:rPr>
          <w:rFonts w:cs="Arial"/>
          <w:szCs w:val="24"/>
        </w:rPr>
        <w:t>Giltbyte</w:t>
      </w:r>
      <w:proofErr w:type="spellEnd"/>
      <w:r>
        <w:rPr>
          <w:rFonts w:cs="Arial"/>
          <w:szCs w:val="24"/>
        </w:rPr>
        <w:t xml:space="preserve">, will integrate with the Employee Staff Record (ESR) system. </w:t>
      </w:r>
    </w:p>
    <w:p w:rsidR="001F0484" w:rsidRDefault="001F0484" w:rsidP="001F0484">
      <w:pPr>
        <w:autoSpaceDE w:val="0"/>
        <w:autoSpaceDN w:val="0"/>
        <w:adjustRightInd w:val="0"/>
        <w:rPr>
          <w:rFonts w:cs="Arial"/>
          <w:szCs w:val="24"/>
        </w:rPr>
      </w:pPr>
    </w:p>
    <w:p w:rsidR="004B7E8C" w:rsidRDefault="001F0484" w:rsidP="001F0484">
      <w:r>
        <w:rPr>
          <w:rFonts w:cs="Arial"/>
          <w:szCs w:val="24"/>
        </w:rPr>
        <w:t>More information on the change and what this means for you will be provided as things progress.</w:t>
      </w:r>
    </w:p>
    <w:p w:rsidR="001F0484" w:rsidRDefault="001F0484">
      <w:pPr>
        <w:spacing w:after="200"/>
        <w:rPr>
          <w:rFonts w:cs="Arial"/>
          <w:b/>
          <w:iCs/>
          <w:color w:val="005EB8"/>
          <w:sz w:val="28"/>
        </w:rPr>
      </w:pPr>
      <w:bookmarkStart w:id="0" w:name="Launch"/>
      <w:r>
        <w:rPr>
          <w:rFonts w:cs="Arial"/>
          <w:b/>
          <w:iCs/>
          <w:color w:val="005EB8"/>
          <w:sz w:val="28"/>
        </w:rPr>
        <w:br w:type="page"/>
      </w:r>
    </w:p>
    <w:p w:rsidR="001F0484" w:rsidRPr="002C4A7E" w:rsidRDefault="001F0484" w:rsidP="001F0484">
      <w:pPr>
        <w:rPr>
          <w:color w:val="005EB8"/>
        </w:rPr>
      </w:pPr>
      <w:r>
        <w:rPr>
          <w:rFonts w:cs="Arial"/>
          <w:b/>
          <w:iCs/>
          <w:color w:val="005EB8"/>
          <w:sz w:val="28"/>
        </w:rPr>
        <w:lastRenderedPageBreak/>
        <w:t xml:space="preserve">COMMS 2: </w:t>
      </w:r>
      <w:r>
        <w:rPr>
          <w:rFonts w:cs="Arial"/>
          <w:b/>
          <w:iCs/>
          <w:color w:val="005EB8"/>
          <w:sz w:val="28"/>
        </w:rPr>
        <w:t>Getting EASY to claim expenses</w:t>
      </w:r>
    </w:p>
    <w:p w:rsidR="001F0484" w:rsidRPr="00FC35CE" w:rsidRDefault="001F0484" w:rsidP="001F0484">
      <w:pPr>
        <w:rPr>
          <w:b/>
        </w:rPr>
      </w:pPr>
      <w:r w:rsidRPr="00FC35CE">
        <w:t xml:space="preserve"> </w:t>
      </w:r>
    </w:p>
    <w:p w:rsidR="001F0484" w:rsidRPr="00527CFA" w:rsidRDefault="001F0484" w:rsidP="001F0484">
      <w:pPr>
        <w:pStyle w:val="Heading1"/>
        <w:rPr>
          <w:b w:val="0"/>
          <w:sz w:val="24"/>
          <w:szCs w:val="24"/>
        </w:rPr>
      </w:pPr>
      <w:r w:rsidRPr="00527CFA">
        <w:rPr>
          <w:rFonts w:cs="Arial"/>
          <w:b w:val="0"/>
          <w:color w:val="000000"/>
          <w:sz w:val="24"/>
          <w:szCs w:val="24"/>
        </w:rPr>
        <w:t xml:space="preserve">The NHSBSA will soon be introducing a new platform for you to claim expenses. </w:t>
      </w:r>
    </w:p>
    <w:p w:rsidR="001F0484" w:rsidRDefault="001F0484" w:rsidP="001F0484">
      <w:pPr>
        <w:rPr>
          <w:rFonts w:cs="Arial"/>
          <w:color w:val="000000"/>
        </w:rPr>
      </w:pPr>
    </w:p>
    <w:p w:rsidR="001F0484" w:rsidRDefault="001F0484" w:rsidP="001F0484">
      <w:pPr>
        <w:rPr>
          <w:rFonts w:cs="Arial"/>
          <w:color w:val="000000"/>
        </w:rPr>
      </w:pPr>
      <w:r>
        <w:rPr>
          <w:rFonts w:cs="Arial"/>
          <w:color w:val="000000"/>
        </w:rPr>
        <w:t>The new EASY Expenses System will enable you to access a web-based system and enter details of mileage and expenses which, once authorised, are automatically placed into the ESR system for payment. This brings the following benefits:</w:t>
      </w:r>
    </w:p>
    <w:p w:rsidR="001F0484" w:rsidRDefault="001F0484" w:rsidP="001F0484">
      <w:pPr>
        <w:rPr>
          <w:rFonts w:cs="Arial"/>
          <w:color w:val="000000"/>
        </w:rPr>
      </w:pPr>
    </w:p>
    <w:p w:rsidR="001F0484" w:rsidRDefault="001F0484" w:rsidP="001F0484">
      <w:pPr>
        <w:numPr>
          <w:ilvl w:val="0"/>
          <w:numId w:val="1"/>
        </w:numPr>
        <w:spacing w:after="200" w:line="240" w:lineRule="auto"/>
        <w:rPr>
          <w:rFonts w:eastAsia="Times New Roman" w:cs="Arial"/>
          <w:color w:val="000000"/>
        </w:rPr>
      </w:pPr>
      <w:r>
        <w:rPr>
          <w:rFonts w:eastAsia="Times New Roman" w:cs="Arial"/>
          <w:color w:val="000000"/>
        </w:rPr>
        <w:t>EASY to use and accessible on a wide range of devices (Desktops, Laptops, Tablets or Smartphones) – this gives you maximum flexibility</w:t>
      </w:r>
    </w:p>
    <w:p w:rsidR="001F0484" w:rsidRDefault="001F0484" w:rsidP="001F0484">
      <w:pPr>
        <w:numPr>
          <w:ilvl w:val="0"/>
          <w:numId w:val="1"/>
        </w:numPr>
        <w:spacing w:after="200" w:line="240" w:lineRule="auto"/>
        <w:rPr>
          <w:rFonts w:eastAsia="Times New Roman" w:cs="Arial"/>
          <w:color w:val="000000"/>
        </w:rPr>
      </w:pPr>
      <w:r>
        <w:rPr>
          <w:rFonts w:eastAsia="Times New Roman" w:cs="Arial"/>
          <w:color w:val="000000"/>
        </w:rPr>
        <w:t>A mobile phone app that enables you to enter claim details and even take a photo of any receipts and upload them directly to your claim</w:t>
      </w:r>
    </w:p>
    <w:p w:rsidR="001F0484" w:rsidRDefault="001F0484" w:rsidP="001F0484">
      <w:pPr>
        <w:numPr>
          <w:ilvl w:val="0"/>
          <w:numId w:val="1"/>
        </w:numPr>
        <w:spacing w:after="200" w:line="240" w:lineRule="auto"/>
        <w:rPr>
          <w:rFonts w:eastAsia="Times New Roman" w:cs="Arial"/>
          <w:color w:val="000000"/>
        </w:rPr>
      </w:pPr>
      <w:r>
        <w:rPr>
          <w:rFonts w:eastAsia="Times New Roman" w:cs="Arial"/>
          <w:color w:val="000000"/>
        </w:rPr>
        <w:t xml:space="preserve">Where appropriate, the ability to enter the post codes of places visited with the system utilising “Google-Maps” to calculate mileage due </w:t>
      </w:r>
    </w:p>
    <w:p w:rsidR="001F0484" w:rsidRDefault="001F0484" w:rsidP="001F0484">
      <w:pPr>
        <w:numPr>
          <w:ilvl w:val="0"/>
          <w:numId w:val="1"/>
        </w:numPr>
        <w:spacing w:after="200" w:line="240" w:lineRule="auto"/>
        <w:rPr>
          <w:rFonts w:eastAsia="Times New Roman" w:cs="Arial"/>
          <w:color w:val="000000"/>
        </w:rPr>
      </w:pPr>
      <w:r>
        <w:rPr>
          <w:rFonts w:eastAsia="Times New Roman" w:cs="Arial"/>
          <w:color w:val="000000"/>
        </w:rPr>
        <w:t>You can set your own favourite places that you go to regularly to save time when making a claim</w:t>
      </w:r>
    </w:p>
    <w:p w:rsidR="001F0484" w:rsidRDefault="001F0484" w:rsidP="001F0484">
      <w:pPr>
        <w:numPr>
          <w:ilvl w:val="0"/>
          <w:numId w:val="1"/>
        </w:numPr>
        <w:spacing w:after="200" w:line="240" w:lineRule="auto"/>
        <w:rPr>
          <w:rFonts w:eastAsia="Times New Roman" w:cs="Arial"/>
          <w:color w:val="000000"/>
        </w:rPr>
      </w:pPr>
      <w:r>
        <w:rPr>
          <w:rFonts w:eastAsia="Times New Roman" w:cs="Arial"/>
          <w:color w:val="000000"/>
        </w:rPr>
        <w:t xml:space="preserve">Journeys can be extended and return trips added without fresh input – again, saving time when making a claim </w:t>
      </w:r>
    </w:p>
    <w:p w:rsidR="001F0484" w:rsidRDefault="001F0484" w:rsidP="001F0484">
      <w:pPr>
        <w:numPr>
          <w:ilvl w:val="0"/>
          <w:numId w:val="1"/>
        </w:numPr>
        <w:spacing w:after="200" w:line="240" w:lineRule="auto"/>
        <w:rPr>
          <w:rFonts w:eastAsia="Times New Roman" w:cs="Arial"/>
          <w:color w:val="000000"/>
        </w:rPr>
      </w:pPr>
      <w:r>
        <w:rPr>
          <w:rFonts w:eastAsia="Times New Roman" w:cs="Arial"/>
          <w:color w:val="000000"/>
        </w:rPr>
        <w:t>Self Service, allowing you to create your own user account and manage any password resets without having to call the NHSBSA helpdesk for support</w:t>
      </w:r>
    </w:p>
    <w:p w:rsidR="001F0484" w:rsidRDefault="001F0484" w:rsidP="001F0484">
      <w:pPr>
        <w:rPr>
          <w:rFonts w:cs="Arial"/>
          <w:color w:val="000000"/>
        </w:rPr>
      </w:pPr>
      <w:r>
        <w:rPr>
          <w:rFonts w:cs="Arial"/>
          <w:color w:val="000000"/>
        </w:rPr>
        <w:t xml:space="preserve">The roll-out of the new EASY Expenses System will replace the current Integra 2 Expenses system. </w:t>
      </w:r>
    </w:p>
    <w:p w:rsidR="001F0484" w:rsidRDefault="001F0484" w:rsidP="001F0484">
      <w:pPr>
        <w:rPr>
          <w:rFonts w:cs="Arial"/>
          <w:color w:val="000000"/>
        </w:rPr>
      </w:pPr>
    </w:p>
    <w:p w:rsidR="001F0484" w:rsidRDefault="001F0484" w:rsidP="001F0484">
      <w:pPr>
        <w:rPr>
          <w:rFonts w:cs="Arial"/>
          <w:b/>
          <w:color w:val="000000"/>
        </w:rPr>
      </w:pPr>
      <w:r>
        <w:rPr>
          <w:rFonts w:cs="Arial"/>
          <w:b/>
          <w:color w:val="000000"/>
        </w:rPr>
        <w:t>What happens next?</w:t>
      </w:r>
    </w:p>
    <w:p w:rsidR="001F0484" w:rsidRDefault="001F0484" w:rsidP="001F0484">
      <w:pPr>
        <w:rPr>
          <w:rFonts w:cs="Arial"/>
          <w:color w:val="000000"/>
        </w:rPr>
      </w:pPr>
    </w:p>
    <w:p w:rsidR="001F0484" w:rsidRDefault="001F0484" w:rsidP="001F0484">
      <w:pPr>
        <w:rPr>
          <w:rFonts w:cs="Arial"/>
          <w:color w:val="000000"/>
        </w:rPr>
      </w:pPr>
      <w:r w:rsidRPr="00527CFA">
        <w:rPr>
          <w:b/>
          <w:noProof/>
          <w:szCs w:val="24"/>
          <w:lang w:eastAsia="en-GB"/>
        </w:rPr>
        <w:drawing>
          <wp:anchor distT="0" distB="0" distL="114300" distR="114300" simplePos="0" relativeHeight="251667456" behindDoc="0" locked="0" layoutInCell="1" allowOverlap="1" wp14:anchorId="7505B6DB" wp14:editId="7744EF15">
            <wp:simplePos x="0" y="0"/>
            <wp:positionH relativeFrom="column">
              <wp:posOffset>4803140</wp:posOffset>
            </wp:positionH>
            <wp:positionV relativeFrom="paragraph">
              <wp:posOffset>-635</wp:posOffset>
            </wp:positionV>
            <wp:extent cx="1510665" cy="443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665" cy="44386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rPr>
        <w:t xml:space="preserve">The NHSBSA Payroll Team </w:t>
      </w:r>
      <w:proofErr w:type="gramStart"/>
      <w:r>
        <w:rPr>
          <w:rFonts w:cs="Arial"/>
          <w:color w:val="000000"/>
        </w:rPr>
        <w:t>are</w:t>
      </w:r>
      <w:proofErr w:type="gramEnd"/>
      <w:r>
        <w:rPr>
          <w:rFonts w:cs="Arial"/>
          <w:color w:val="000000"/>
        </w:rPr>
        <w:t xml:space="preserve"> currently working closely with the developers </w:t>
      </w:r>
      <w:proofErr w:type="spellStart"/>
      <w:r>
        <w:rPr>
          <w:rFonts w:cs="Arial"/>
          <w:color w:val="000000"/>
        </w:rPr>
        <w:t>Giltbyte</w:t>
      </w:r>
      <w:proofErr w:type="spellEnd"/>
      <w:r>
        <w:rPr>
          <w:rFonts w:cs="Arial"/>
          <w:color w:val="000000"/>
        </w:rPr>
        <w:t xml:space="preserve"> to build and configure the system. A new page will also be developed within the </w:t>
      </w:r>
      <w:hyperlink r:id="rId7" w:history="1">
        <w:r>
          <w:rPr>
            <w:rStyle w:val="Hyperlink"/>
            <w:rFonts w:cs="Arial"/>
          </w:rPr>
          <w:t>Finance section</w:t>
        </w:r>
      </w:hyperlink>
      <w:r>
        <w:rPr>
          <w:rFonts w:cs="Arial"/>
          <w:color w:val="000000"/>
        </w:rPr>
        <w:t xml:space="preserve"> of the Hub which will offer guidance and access to supporting documents, quick user guides, FAQs and tutorial videos to make claiming and authorising expenses even EASY-</w:t>
      </w:r>
      <w:proofErr w:type="spellStart"/>
      <w:r>
        <w:rPr>
          <w:rFonts w:cs="Arial"/>
          <w:color w:val="000000"/>
        </w:rPr>
        <w:t>er</w:t>
      </w:r>
      <w:proofErr w:type="spellEnd"/>
      <w:r>
        <w:rPr>
          <w:rFonts w:cs="Arial"/>
          <w:color w:val="000000"/>
        </w:rPr>
        <w:t>!!</w:t>
      </w:r>
    </w:p>
    <w:p w:rsidR="001F0484" w:rsidRDefault="001F0484" w:rsidP="001F0484">
      <w:pPr>
        <w:rPr>
          <w:rFonts w:cs="Arial"/>
          <w:color w:val="000000"/>
        </w:rPr>
      </w:pPr>
    </w:p>
    <w:p w:rsidR="001F0484" w:rsidRDefault="001F0484" w:rsidP="001F0484">
      <w:pPr>
        <w:spacing w:after="200"/>
        <w:rPr>
          <w:rFonts w:cs="Arial"/>
          <w:b/>
          <w:iCs/>
          <w:color w:val="005EB8"/>
          <w:sz w:val="28"/>
        </w:rPr>
      </w:pPr>
      <w:r>
        <w:rPr>
          <w:rFonts w:cs="Arial"/>
          <w:color w:val="000000"/>
        </w:rPr>
        <w:t xml:space="preserve">If you have any questions, please email the </w:t>
      </w:r>
      <w:hyperlink r:id="rId8" w:history="1">
        <w:r w:rsidRPr="00527CFA">
          <w:rPr>
            <w:rStyle w:val="Hyperlink"/>
            <w:rFonts w:cs="Arial"/>
          </w:rPr>
          <w:t>Payroll Expenses Team</w:t>
        </w:r>
      </w:hyperlink>
      <w:r>
        <w:rPr>
          <w:rFonts w:cs="Arial"/>
          <w:color w:val="000000"/>
        </w:rPr>
        <w:t xml:space="preserve"> who will also be keeping you up to date as things progress.</w:t>
      </w:r>
      <w:r>
        <w:rPr>
          <w:rFonts w:cs="Arial"/>
          <w:b/>
          <w:iCs/>
          <w:color w:val="005EB8"/>
          <w:sz w:val="28"/>
        </w:rPr>
        <w:br w:type="page"/>
      </w:r>
    </w:p>
    <w:p w:rsidR="001F0484" w:rsidRPr="002C4A7E" w:rsidRDefault="001F0484" w:rsidP="001F0484">
      <w:pPr>
        <w:rPr>
          <w:color w:val="005EB8"/>
        </w:rPr>
      </w:pPr>
      <w:r>
        <w:rPr>
          <w:rFonts w:cs="Arial"/>
          <w:b/>
          <w:iCs/>
          <w:color w:val="005EB8"/>
          <w:sz w:val="28"/>
        </w:rPr>
        <w:lastRenderedPageBreak/>
        <w:t xml:space="preserve">COMMS 3: </w:t>
      </w:r>
      <w:r>
        <w:rPr>
          <w:rFonts w:cs="Arial"/>
          <w:b/>
          <w:iCs/>
          <w:color w:val="005EB8"/>
          <w:sz w:val="28"/>
        </w:rPr>
        <w:t>Preparing for the introduction of Easy Expenses</w:t>
      </w:r>
    </w:p>
    <w:p w:rsidR="001F0484" w:rsidRPr="00FC35CE" w:rsidRDefault="001F0484" w:rsidP="001F0484">
      <w:pPr>
        <w:rPr>
          <w:b/>
        </w:rPr>
      </w:pPr>
      <w:r w:rsidRPr="00FC35CE">
        <w:t xml:space="preserve"> </w:t>
      </w:r>
    </w:p>
    <w:p w:rsidR="001F0484" w:rsidRDefault="001F0484" w:rsidP="001F0484">
      <w:pPr>
        <w:rPr>
          <w:rFonts w:cs="Arial"/>
          <w:color w:val="000000"/>
        </w:rPr>
      </w:pPr>
      <w:r>
        <w:rPr>
          <w:rFonts w:cs="Arial"/>
          <w:color w:val="000000"/>
        </w:rPr>
        <w:t>Following the recent articles in the Loop, the NHSBSA is</w:t>
      </w:r>
      <w:r w:rsidRPr="0083615F">
        <w:rPr>
          <w:rFonts w:cs="Arial"/>
          <w:color w:val="000000"/>
        </w:rPr>
        <w:t xml:space="preserve"> pleased to announce that the EASY Expenses </w:t>
      </w:r>
      <w:r>
        <w:rPr>
          <w:rFonts w:cs="Arial"/>
          <w:color w:val="000000"/>
        </w:rPr>
        <w:t xml:space="preserve">system will go live in early </w:t>
      </w:r>
      <w:r w:rsidRPr="0083615F">
        <w:rPr>
          <w:rFonts w:cs="Arial"/>
          <w:color w:val="000000"/>
        </w:rPr>
        <w:t>2019.</w:t>
      </w:r>
    </w:p>
    <w:p w:rsidR="001F0484" w:rsidRPr="0083615F" w:rsidRDefault="001F0484" w:rsidP="001F0484">
      <w:pPr>
        <w:rPr>
          <w:rFonts w:cs="Arial"/>
          <w:color w:val="000000"/>
        </w:rPr>
      </w:pPr>
    </w:p>
    <w:p w:rsidR="001F0484" w:rsidRDefault="001F0484" w:rsidP="001F0484">
      <w:pPr>
        <w:rPr>
          <w:rFonts w:cs="Arial"/>
          <w:b/>
          <w:color w:val="000000"/>
        </w:rPr>
      </w:pPr>
      <w:r>
        <w:rPr>
          <w:rFonts w:cs="Arial"/>
          <w:b/>
          <w:color w:val="000000"/>
        </w:rPr>
        <w:t>So, what does this mean?</w:t>
      </w:r>
    </w:p>
    <w:p w:rsidR="001F0484" w:rsidRDefault="001F0484" w:rsidP="001F0484">
      <w:pPr>
        <w:rPr>
          <w:rFonts w:cs="Arial"/>
          <w:color w:val="000000"/>
        </w:rPr>
      </w:pPr>
    </w:p>
    <w:p w:rsidR="001F0484" w:rsidRDefault="001F0484" w:rsidP="001F0484">
      <w:pPr>
        <w:rPr>
          <w:rFonts w:cs="Arial"/>
          <w:color w:val="000000"/>
        </w:rPr>
      </w:pPr>
      <w:r>
        <w:rPr>
          <w:rFonts w:cs="Arial"/>
          <w:color w:val="000000"/>
        </w:rPr>
        <w:t>When EASY Expenses becomes available, staff who currently have an Integra account will receive an email, along with instructions, inviting you to register your EASY User Account.</w:t>
      </w:r>
      <w:r w:rsidRPr="002D4B5B">
        <w:rPr>
          <w:rFonts w:cs="Arial"/>
          <w:color w:val="000000"/>
        </w:rPr>
        <w:t xml:space="preserve"> </w:t>
      </w:r>
      <w:r>
        <w:rPr>
          <w:rFonts w:cs="Arial"/>
          <w:color w:val="000000"/>
        </w:rPr>
        <w:t xml:space="preserve">You can then start making expense claims in EASY. All other staff who </w:t>
      </w:r>
      <w:proofErr w:type="gramStart"/>
      <w:r>
        <w:rPr>
          <w:rFonts w:cs="Arial"/>
          <w:color w:val="000000"/>
        </w:rPr>
        <w:t>need</w:t>
      </w:r>
      <w:proofErr w:type="gramEnd"/>
      <w:r>
        <w:rPr>
          <w:rFonts w:cs="Arial"/>
          <w:color w:val="000000"/>
        </w:rPr>
        <w:t xml:space="preserve"> to make expense claims post go-live can self-register for an account at any time.</w:t>
      </w:r>
    </w:p>
    <w:p w:rsidR="001F0484" w:rsidRDefault="001F0484" w:rsidP="001F0484">
      <w:pPr>
        <w:rPr>
          <w:rFonts w:cs="Arial"/>
          <w:color w:val="000000"/>
        </w:rPr>
      </w:pPr>
    </w:p>
    <w:p w:rsidR="001F0484" w:rsidRDefault="001F0484" w:rsidP="001F0484">
      <w:pPr>
        <w:rPr>
          <w:rFonts w:cs="Arial"/>
          <w:color w:val="000000"/>
        </w:rPr>
      </w:pPr>
      <w:r>
        <w:rPr>
          <w:rFonts w:cs="Arial"/>
          <w:color w:val="000000"/>
        </w:rPr>
        <w:t>A</w:t>
      </w:r>
      <w:r w:rsidRPr="0083442E">
        <w:rPr>
          <w:rFonts w:cs="Arial"/>
          <w:color w:val="000000"/>
        </w:rPr>
        <w:t xml:space="preserve">s part of the </w:t>
      </w:r>
      <w:r>
        <w:rPr>
          <w:rFonts w:cs="Arial"/>
          <w:color w:val="000000"/>
        </w:rPr>
        <w:t>EASY</w:t>
      </w:r>
      <w:r w:rsidRPr="0083442E">
        <w:rPr>
          <w:rFonts w:cs="Arial"/>
          <w:color w:val="000000"/>
        </w:rPr>
        <w:t xml:space="preserve"> </w:t>
      </w:r>
      <w:r>
        <w:rPr>
          <w:rFonts w:cs="Arial"/>
          <w:color w:val="000000"/>
        </w:rPr>
        <w:t xml:space="preserve">Expenses </w:t>
      </w:r>
      <w:r w:rsidRPr="0083442E">
        <w:rPr>
          <w:rFonts w:cs="Arial"/>
          <w:color w:val="000000"/>
        </w:rPr>
        <w:t>system</w:t>
      </w:r>
      <w:r>
        <w:rPr>
          <w:rFonts w:cs="Arial"/>
          <w:color w:val="000000"/>
        </w:rPr>
        <w:t>,</w:t>
      </w:r>
      <w:r w:rsidRPr="0083442E">
        <w:rPr>
          <w:rFonts w:cs="Arial"/>
          <w:color w:val="000000"/>
        </w:rPr>
        <w:t xml:space="preserve"> </w:t>
      </w:r>
      <w:r w:rsidRPr="0056439A">
        <w:rPr>
          <w:rFonts w:cs="Arial"/>
          <w:b/>
          <w:color w:val="000000"/>
        </w:rPr>
        <w:t>you will not be able to claim expenses undertaken 3 months (92 days) prior to the date of the claim</w:t>
      </w:r>
      <w:r>
        <w:rPr>
          <w:rFonts w:cs="Arial"/>
          <w:color w:val="000000"/>
        </w:rPr>
        <w:t>. </w:t>
      </w:r>
      <w:r w:rsidRPr="0083442E">
        <w:rPr>
          <w:rFonts w:cs="Arial"/>
          <w:color w:val="000000"/>
        </w:rPr>
        <w:t xml:space="preserve">This is in line with the </w:t>
      </w:r>
      <w:r>
        <w:rPr>
          <w:rFonts w:cs="Arial"/>
          <w:color w:val="000000"/>
        </w:rPr>
        <w:t xml:space="preserve">NHSBSA Travel Subsistence and Expenses Guidance. Therefore, we would encourage you to bring any outstanding claims up to date through the current Integra Expenses System.  </w:t>
      </w:r>
    </w:p>
    <w:p w:rsidR="001F0484" w:rsidRDefault="001F0484" w:rsidP="001F0484">
      <w:pPr>
        <w:rPr>
          <w:rFonts w:cs="Arial"/>
          <w:color w:val="000000"/>
        </w:rPr>
      </w:pPr>
    </w:p>
    <w:p w:rsidR="001F0484" w:rsidRDefault="001F0484" w:rsidP="001F0484">
      <w:pPr>
        <w:rPr>
          <w:rFonts w:cs="Arial"/>
          <w:color w:val="000000"/>
        </w:rPr>
      </w:pPr>
    </w:p>
    <w:p w:rsidR="001F0484" w:rsidRDefault="001F0484" w:rsidP="001F0484">
      <w:pPr>
        <w:rPr>
          <w:rFonts w:cs="Arial"/>
          <w:color w:val="000000"/>
        </w:rPr>
      </w:pPr>
    </w:p>
    <w:p w:rsidR="001F0484" w:rsidRDefault="001F0484" w:rsidP="001F0484">
      <w:pPr>
        <w:rPr>
          <w:rFonts w:cs="Arial"/>
          <w:color w:val="000000"/>
        </w:rPr>
      </w:pPr>
      <w:r w:rsidRPr="00C21935">
        <w:rPr>
          <w:rFonts w:cs="Arial"/>
          <w:color w:val="000000"/>
        </w:rPr>
        <w:t>The EASY</w:t>
      </w:r>
      <w:r>
        <w:rPr>
          <w:rFonts w:cs="Arial"/>
          <w:color w:val="000000"/>
        </w:rPr>
        <w:t xml:space="preserve"> </w:t>
      </w:r>
      <w:r w:rsidRPr="00C21935">
        <w:rPr>
          <w:rFonts w:cs="Arial"/>
          <w:color w:val="000000"/>
        </w:rPr>
        <w:t xml:space="preserve">system will change the way expenses are paid, moving from a weekly payment run to being paid monthly with your usual salary. </w:t>
      </w:r>
      <w:r>
        <w:rPr>
          <w:rFonts w:cs="Arial"/>
          <w:color w:val="000000"/>
        </w:rPr>
        <w:t>It’s</w:t>
      </w:r>
      <w:r w:rsidRPr="008945A5">
        <w:rPr>
          <w:rFonts w:cs="Arial"/>
          <w:color w:val="000000"/>
        </w:rPr>
        <w:t xml:space="preserve"> very user-friendly and easy to navigate and complete expense claims</w:t>
      </w:r>
      <w:r>
        <w:rPr>
          <w:rFonts w:cs="Arial"/>
          <w:color w:val="000000"/>
        </w:rPr>
        <w:t xml:space="preserve"> either online or via the mobile app.</w:t>
      </w:r>
    </w:p>
    <w:p w:rsidR="001F0484" w:rsidRDefault="001F0484" w:rsidP="001F0484">
      <w:pPr>
        <w:rPr>
          <w:noProof/>
          <w:lang w:eastAsia="en-GB"/>
        </w:rPr>
      </w:pPr>
      <w:bookmarkStart w:id="1" w:name="_GoBack"/>
      <w:bookmarkEnd w:id="1"/>
      <w:r>
        <w:rPr>
          <w:noProof/>
          <w:lang w:eastAsia="en-GB"/>
        </w:rPr>
        <w:drawing>
          <wp:anchor distT="0" distB="0" distL="114300" distR="114300" simplePos="0" relativeHeight="251662336" behindDoc="0" locked="0" layoutInCell="1" allowOverlap="1" wp14:anchorId="2A94FED4" wp14:editId="3100CAC8">
            <wp:simplePos x="0" y="0"/>
            <wp:positionH relativeFrom="column">
              <wp:posOffset>4580890</wp:posOffset>
            </wp:positionH>
            <wp:positionV relativeFrom="paragraph">
              <wp:posOffset>55245</wp:posOffset>
            </wp:positionV>
            <wp:extent cx="1535430" cy="2951480"/>
            <wp:effectExtent l="0" t="0" r="762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5430" cy="2951480"/>
                    </a:xfrm>
                    <a:prstGeom prst="rect">
                      <a:avLst/>
                    </a:prstGeom>
                  </pic:spPr>
                </pic:pic>
              </a:graphicData>
            </a:graphic>
            <wp14:sizeRelH relativeFrom="page">
              <wp14:pctWidth>0</wp14:pctWidth>
            </wp14:sizeRelH>
            <wp14:sizeRelV relativeFrom="page">
              <wp14:pctHeight>0</wp14:pctHeight>
            </wp14:sizeRelV>
          </wp:anchor>
        </w:drawing>
      </w:r>
    </w:p>
    <w:p w:rsidR="001F0484" w:rsidRDefault="001F0484" w:rsidP="001F0484">
      <w:pPr>
        <w:rPr>
          <w:rFonts w:cs="Arial"/>
          <w:color w:val="000000"/>
        </w:rPr>
      </w:pPr>
      <w:r>
        <w:rPr>
          <w:noProof/>
          <w:lang w:eastAsia="en-GB"/>
        </w:rPr>
        <w:drawing>
          <wp:anchor distT="0" distB="0" distL="114300" distR="114300" simplePos="0" relativeHeight="251663360" behindDoc="0" locked="0" layoutInCell="1" allowOverlap="1" wp14:anchorId="0670243D" wp14:editId="172AF9E0">
            <wp:simplePos x="0" y="0"/>
            <wp:positionH relativeFrom="column">
              <wp:posOffset>-45720</wp:posOffset>
            </wp:positionH>
            <wp:positionV relativeFrom="paragraph">
              <wp:posOffset>-148590</wp:posOffset>
            </wp:positionV>
            <wp:extent cx="4459605" cy="1479550"/>
            <wp:effectExtent l="0" t="0" r="0" b="6350"/>
            <wp:wrapSquare wrapText="bothSides"/>
            <wp:docPr id="10" name="Picture 10" descr="C:\Users\ADHIT\AppData\Local\Microsoft\Windows\Temporary Internet Files\Content.Outlook\ZYM49QGN\Claims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HIT\AppData\Local\Microsoft\Windows\Temporary Internet Files\Content.Outlook\ZYM49QGN\Claims Pic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960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F9">
        <w:rPr>
          <w:rFonts w:cs="Arial"/>
          <w:color w:val="000000"/>
        </w:rPr>
        <w:t xml:space="preserve">To </w:t>
      </w:r>
      <w:r>
        <w:rPr>
          <w:rFonts w:cs="Arial"/>
          <w:color w:val="000000"/>
        </w:rPr>
        <w:t xml:space="preserve">further </w:t>
      </w:r>
      <w:r w:rsidRPr="00FC6FF9">
        <w:rPr>
          <w:rFonts w:cs="Arial"/>
          <w:color w:val="000000"/>
        </w:rPr>
        <w:t xml:space="preserve">reduce any impact </w:t>
      </w:r>
      <w:r>
        <w:rPr>
          <w:rFonts w:cs="Arial"/>
          <w:color w:val="000000"/>
        </w:rPr>
        <w:t xml:space="preserve">and unnecessary expense, </w:t>
      </w:r>
      <w:r w:rsidRPr="00FC6FF9">
        <w:rPr>
          <w:rFonts w:cs="Arial"/>
          <w:color w:val="000000"/>
        </w:rPr>
        <w:t xml:space="preserve">all </w:t>
      </w:r>
      <w:r>
        <w:rPr>
          <w:rFonts w:cs="Arial"/>
          <w:color w:val="000000"/>
        </w:rPr>
        <w:t>t</w:t>
      </w:r>
      <w:r w:rsidRPr="00FC6FF9">
        <w:rPr>
          <w:rFonts w:cs="Arial"/>
          <w:color w:val="000000"/>
        </w:rPr>
        <w:t xml:space="preserve">ravel and </w:t>
      </w:r>
      <w:r>
        <w:rPr>
          <w:rFonts w:cs="Arial"/>
          <w:color w:val="000000"/>
        </w:rPr>
        <w:t>a</w:t>
      </w:r>
      <w:r w:rsidRPr="00FC6FF9">
        <w:rPr>
          <w:rFonts w:cs="Arial"/>
          <w:color w:val="000000"/>
        </w:rPr>
        <w:t>ccommodation must be booked through the NHSBSA appointed service agents as per</w:t>
      </w:r>
      <w:r>
        <w:rPr>
          <w:rFonts w:cs="Arial"/>
          <w:color w:val="000000"/>
        </w:rPr>
        <w:t xml:space="preserve"> the policy. This should be done as per the</w:t>
      </w:r>
      <w:r w:rsidRPr="00FC6FF9">
        <w:rPr>
          <w:rFonts w:cs="Arial"/>
          <w:color w:val="000000"/>
        </w:rPr>
        <w:t xml:space="preserve"> </w:t>
      </w:r>
      <w:hyperlink r:id="rId11" w:history="1">
        <w:r w:rsidRPr="00D76DDA">
          <w:rPr>
            <w:rStyle w:val="Hyperlink"/>
            <w:rFonts w:cs="Arial"/>
          </w:rPr>
          <w:t>guides on the Hub</w:t>
        </w:r>
      </w:hyperlink>
      <w:r>
        <w:rPr>
          <w:rFonts w:cs="Arial"/>
          <w:color w:val="000000"/>
        </w:rPr>
        <w:t>.</w:t>
      </w:r>
    </w:p>
    <w:p w:rsidR="001F0484" w:rsidRDefault="001F0484" w:rsidP="001F0484">
      <w:pPr>
        <w:rPr>
          <w:rFonts w:cs="Arial"/>
          <w:color w:val="000000"/>
        </w:rPr>
      </w:pPr>
    </w:p>
    <w:p w:rsidR="004B7E8C" w:rsidRDefault="001F0484" w:rsidP="001F0484">
      <w:pPr>
        <w:spacing w:after="200"/>
        <w:rPr>
          <w:rFonts w:cs="Arial"/>
          <w:b/>
          <w:iCs/>
          <w:color w:val="005EB8"/>
          <w:sz w:val="28"/>
        </w:rPr>
      </w:pPr>
      <w:r>
        <w:rPr>
          <w:rFonts w:cs="Arial"/>
          <w:color w:val="000000"/>
        </w:rPr>
        <w:t xml:space="preserve">Further information, including confirmation of go-live dates will be communicated over the coming weeks. In the meantime, if you have any enquiries about expenses, please email the Payroll Expenses Team </w:t>
      </w:r>
      <w:hyperlink r:id="rId12" w:history="1">
        <w:r w:rsidRPr="008C7DB7">
          <w:rPr>
            <w:rStyle w:val="Hyperlink"/>
            <w:rFonts w:cs="Arial"/>
          </w:rPr>
          <w:t>nhsbsa.expenses@nhs.net</w:t>
        </w:r>
      </w:hyperlink>
      <w:r>
        <w:rPr>
          <w:rFonts w:cs="Arial"/>
          <w:color w:val="000000"/>
        </w:rPr>
        <w:t>.</w:t>
      </w:r>
      <w:r w:rsidR="004B7E8C">
        <w:rPr>
          <w:rFonts w:cs="Arial"/>
          <w:b/>
          <w:iCs/>
          <w:color w:val="005EB8"/>
          <w:sz w:val="28"/>
        </w:rPr>
        <w:br w:type="page"/>
      </w:r>
    </w:p>
    <w:p w:rsidR="004B7E8C" w:rsidRPr="002C4A7E" w:rsidRDefault="004B7E8C" w:rsidP="004B7E8C">
      <w:pPr>
        <w:rPr>
          <w:color w:val="005EB8"/>
        </w:rPr>
      </w:pPr>
      <w:r>
        <w:rPr>
          <w:rFonts w:cs="Arial"/>
          <w:b/>
          <w:iCs/>
          <w:color w:val="005EB8"/>
          <w:sz w:val="28"/>
        </w:rPr>
        <w:lastRenderedPageBreak/>
        <w:t xml:space="preserve">COMMS 4: </w:t>
      </w:r>
      <w:r>
        <w:rPr>
          <w:rFonts w:cs="Arial"/>
          <w:b/>
          <w:iCs/>
          <w:color w:val="005EB8"/>
          <w:sz w:val="28"/>
        </w:rPr>
        <w:t>Launch of Easy Expenses</w:t>
      </w:r>
    </w:p>
    <w:bookmarkEnd w:id="0"/>
    <w:p w:rsidR="004B7E8C" w:rsidRPr="00FC35CE" w:rsidRDefault="004B7E8C" w:rsidP="004B7E8C">
      <w:pPr>
        <w:rPr>
          <w:b/>
        </w:rPr>
      </w:pPr>
      <w:r w:rsidRPr="00FC35CE">
        <w:t xml:space="preserve"> </w:t>
      </w:r>
      <w:bookmarkStart w:id="2" w:name="Board"/>
    </w:p>
    <w:bookmarkEnd w:id="2"/>
    <w:p w:rsidR="004B7E8C" w:rsidRDefault="004B7E8C" w:rsidP="004B7E8C">
      <w:pPr>
        <w:rPr>
          <w:rFonts w:cs="Arial"/>
          <w:color w:val="000000"/>
        </w:rPr>
      </w:pPr>
      <w:r>
        <w:rPr>
          <w:rFonts w:cs="Arial"/>
          <w:color w:val="000000"/>
        </w:rPr>
        <w:t>The NHSBSA is pleased to announce that the EASY Expenses system will go live on 21</w:t>
      </w:r>
      <w:r>
        <w:rPr>
          <w:rFonts w:cs="Arial"/>
          <w:color w:val="000000"/>
          <w:vertAlign w:val="superscript"/>
        </w:rPr>
        <w:t xml:space="preserve"> </w:t>
      </w:r>
      <w:r>
        <w:rPr>
          <w:rFonts w:cs="Arial"/>
          <w:color w:val="000000"/>
        </w:rPr>
        <w:t>January 2019.</w:t>
      </w:r>
    </w:p>
    <w:p w:rsidR="004B7E8C" w:rsidRDefault="004B7E8C" w:rsidP="004B7E8C">
      <w:pPr>
        <w:rPr>
          <w:rFonts w:cs="Arial"/>
          <w:color w:val="000000"/>
        </w:rPr>
      </w:pPr>
    </w:p>
    <w:p w:rsidR="004B7E8C" w:rsidRDefault="004B7E8C" w:rsidP="004B7E8C">
      <w:pPr>
        <w:rPr>
          <w:rFonts w:cs="Arial"/>
          <w:color w:val="000000"/>
        </w:rPr>
      </w:pPr>
      <w:r w:rsidRPr="00E47604">
        <w:rPr>
          <w:rFonts w:cs="Arial"/>
          <w:color w:val="000000"/>
        </w:rPr>
        <w:t xml:space="preserve">EASY Expenses </w:t>
      </w:r>
      <w:r>
        <w:rPr>
          <w:rFonts w:cs="Arial"/>
          <w:color w:val="000000"/>
        </w:rPr>
        <w:t xml:space="preserve">is being introduced in response to feedback and will replace the current Integra system, allowing you to claim mileage and expenses </w:t>
      </w:r>
      <w:r w:rsidRPr="00E47604">
        <w:rPr>
          <w:rFonts w:cs="Arial"/>
          <w:color w:val="000000"/>
        </w:rPr>
        <w:t>which, once authorised, are automatically placed into the ESR system for payment</w:t>
      </w:r>
      <w:r>
        <w:rPr>
          <w:rFonts w:cs="Arial"/>
          <w:color w:val="000000"/>
        </w:rPr>
        <w:t xml:space="preserve"> with your monthly salary</w:t>
      </w:r>
      <w:r w:rsidRPr="00E47604">
        <w:rPr>
          <w:rFonts w:cs="Arial"/>
          <w:color w:val="000000"/>
        </w:rPr>
        <w:t>.</w:t>
      </w:r>
      <w:r>
        <w:rPr>
          <w:rFonts w:cs="Arial"/>
          <w:color w:val="000000"/>
        </w:rPr>
        <w:t xml:space="preserve"> </w:t>
      </w:r>
      <w:r w:rsidRPr="00E47604">
        <w:rPr>
          <w:rFonts w:cs="Arial"/>
          <w:color w:val="000000"/>
        </w:rPr>
        <w:t>This brings the following benefits:</w:t>
      </w:r>
    </w:p>
    <w:p w:rsidR="004B7E8C" w:rsidRPr="00E47604" w:rsidRDefault="004B7E8C" w:rsidP="004B7E8C">
      <w:pPr>
        <w:rPr>
          <w:rFonts w:cs="Arial"/>
          <w:color w:val="000000"/>
        </w:rPr>
      </w:pPr>
    </w:p>
    <w:p w:rsidR="004B7E8C" w:rsidRPr="00E47604" w:rsidRDefault="004B7E8C" w:rsidP="004B7E8C">
      <w:pPr>
        <w:numPr>
          <w:ilvl w:val="0"/>
          <w:numId w:val="1"/>
        </w:numPr>
        <w:spacing w:after="200" w:line="240" w:lineRule="auto"/>
        <w:rPr>
          <w:rFonts w:cs="Arial"/>
          <w:color w:val="000000"/>
        </w:rPr>
      </w:pPr>
      <w:r w:rsidRPr="00E47604">
        <w:rPr>
          <w:rFonts w:cs="Arial"/>
          <w:color w:val="000000"/>
        </w:rPr>
        <w:t>EASY to use and accessible on a wide range of devices (Desktops, Laptops, Tablets or Smartphones) – this gives you maximum flexibility</w:t>
      </w:r>
    </w:p>
    <w:p w:rsidR="004B7E8C" w:rsidRPr="00E47604" w:rsidRDefault="004B7E8C" w:rsidP="004B7E8C">
      <w:pPr>
        <w:numPr>
          <w:ilvl w:val="0"/>
          <w:numId w:val="1"/>
        </w:numPr>
        <w:spacing w:after="200" w:line="240" w:lineRule="auto"/>
        <w:rPr>
          <w:rFonts w:cs="Arial"/>
          <w:color w:val="000000"/>
        </w:rPr>
      </w:pPr>
      <w:r w:rsidRPr="00E47604">
        <w:rPr>
          <w:rFonts w:cs="Arial"/>
          <w:color w:val="000000"/>
        </w:rPr>
        <w:t>A mobile phone app that enables you to enter claim details and even take a photo of any receipts and upload them directly to your claim</w:t>
      </w:r>
    </w:p>
    <w:p w:rsidR="004B7E8C" w:rsidRPr="00E47604" w:rsidRDefault="004B7E8C" w:rsidP="004B7E8C">
      <w:pPr>
        <w:numPr>
          <w:ilvl w:val="0"/>
          <w:numId w:val="1"/>
        </w:numPr>
        <w:spacing w:after="200" w:line="240" w:lineRule="auto"/>
        <w:rPr>
          <w:rFonts w:cs="Arial"/>
          <w:color w:val="000000"/>
        </w:rPr>
      </w:pPr>
      <w:r w:rsidRPr="00E47604">
        <w:rPr>
          <w:rFonts w:cs="Arial"/>
          <w:color w:val="000000"/>
        </w:rPr>
        <w:t xml:space="preserve">Where appropriate, the ability to enter the post codes of places visited with the system utilising “Google-Maps” to calculate mileage due </w:t>
      </w:r>
    </w:p>
    <w:p w:rsidR="004B7E8C" w:rsidRPr="00E47604" w:rsidRDefault="004B7E8C" w:rsidP="004B7E8C">
      <w:pPr>
        <w:numPr>
          <w:ilvl w:val="0"/>
          <w:numId w:val="1"/>
        </w:numPr>
        <w:spacing w:after="200" w:line="240" w:lineRule="auto"/>
        <w:rPr>
          <w:rFonts w:cs="Arial"/>
          <w:color w:val="000000"/>
        </w:rPr>
      </w:pPr>
      <w:r w:rsidRPr="00E47604">
        <w:rPr>
          <w:rFonts w:cs="Arial"/>
          <w:color w:val="000000"/>
        </w:rPr>
        <w:t>You can set your own favourite places that you go to regularly to save time when making a claim</w:t>
      </w:r>
    </w:p>
    <w:p w:rsidR="004B7E8C" w:rsidRPr="00E47604" w:rsidRDefault="004B7E8C" w:rsidP="004B7E8C">
      <w:pPr>
        <w:numPr>
          <w:ilvl w:val="0"/>
          <w:numId w:val="1"/>
        </w:numPr>
        <w:spacing w:after="200" w:line="240" w:lineRule="auto"/>
        <w:rPr>
          <w:rFonts w:cs="Arial"/>
          <w:color w:val="000000"/>
        </w:rPr>
      </w:pPr>
      <w:r w:rsidRPr="00E47604">
        <w:rPr>
          <w:rFonts w:cs="Arial"/>
          <w:color w:val="000000"/>
        </w:rPr>
        <w:t xml:space="preserve">Journeys can be extended and return trips added without fresh input – again, saving time when making a claim </w:t>
      </w:r>
    </w:p>
    <w:p w:rsidR="004B7E8C" w:rsidRPr="00E47604" w:rsidRDefault="004B7E8C" w:rsidP="004B7E8C">
      <w:pPr>
        <w:numPr>
          <w:ilvl w:val="0"/>
          <w:numId w:val="1"/>
        </w:numPr>
        <w:spacing w:after="200" w:line="240" w:lineRule="auto"/>
        <w:rPr>
          <w:rFonts w:cs="Arial"/>
          <w:color w:val="000000"/>
        </w:rPr>
      </w:pPr>
      <w:r w:rsidRPr="00E47604">
        <w:rPr>
          <w:rFonts w:cs="Arial"/>
          <w:color w:val="000000"/>
        </w:rPr>
        <w:t xml:space="preserve">Self Service, allowing you to create your own user account and manage any password resets without having to call the </w:t>
      </w:r>
      <w:r>
        <w:rPr>
          <w:rFonts w:cs="Arial"/>
          <w:color w:val="000000"/>
        </w:rPr>
        <w:t xml:space="preserve">Payroll Expenses Team </w:t>
      </w:r>
      <w:r w:rsidRPr="00E47604">
        <w:rPr>
          <w:rFonts w:cs="Arial"/>
          <w:color w:val="000000"/>
        </w:rPr>
        <w:t>for support</w:t>
      </w:r>
      <w:r>
        <w:rPr>
          <w:rFonts w:cs="Arial"/>
          <w:color w:val="000000"/>
        </w:rPr>
        <w:t>.</w:t>
      </w:r>
    </w:p>
    <w:p w:rsidR="004B7E8C" w:rsidRDefault="004B7E8C" w:rsidP="004B7E8C">
      <w:pPr>
        <w:rPr>
          <w:rFonts w:cs="Arial"/>
          <w:color w:val="000000"/>
        </w:rPr>
      </w:pPr>
      <w:r>
        <w:rPr>
          <w:rFonts w:cs="Arial"/>
          <w:color w:val="000000"/>
        </w:rPr>
        <w:t>Please note the existing rules and allowances will not be changing.</w:t>
      </w:r>
    </w:p>
    <w:p w:rsidR="004B7E8C" w:rsidRDefault="004B7E8C" w:rsidP="004B7E8C">
      <w:pPr>
        <w:rPr>
          <w:rFonts w:cs="Arial"/>
          <w:b/>
          <w:color w:val="000000"/>
        </w:rPr>
      </w:pPr>
    </w:p>
    <w:p w:rsidR="004B7E8C" w:rsidRDefault="004B7E8C" w:rsidP="004B7E8C">
      <w:pPr>
        <w:rPr>
          <w:rFonts w:cs="Arial"/>
          <w:b/>
          <w:color w:val="000000"/>
        </w:rPr>
      </w:pPr>
      <w:r w:rsidRPr="00F65303">
        <w:rPr>
          <w:rFonts w:cs="Arial"/>
          <w:b/>
          <w:color w:val="000000"/>
        </w:rPr>
        <w:t xml:space="preserve">What happens when </w:t>
      </w:r>
      <w:r>
        <w:rPr>
          <w:rFonts w:cs="Arial"/>
          <w:b/>
          <w:color w:val="000000"/>
        </w:rPr>
        <w:t xml:space="preserve">EASY </w:t>
      </w:r>
      <w:r w:rsidRPr="00F65303">
        <w:rPr>
          <w:rFonts w:cs="Arial"/>
          <w:b/>
          <w:color w:val="000000"/>
        </w:rPr>
        <w:t>go</w:t>
      </w:r>
      <w:r>
        <w:rPr>
          <w:rFonts w:cs="Arial"/>
          <w:b/>
          <w:color w:val="000000"/>
        </w:rPr>
        <w:t>es</w:t>
      </w:r>
      <w:r w:rsidRPr="00F65303">
        <w:rPr>
          <w:rFonts w:cs="Arial"/>
          <w:b/>
          <w:color w:val="000000"/>
        </w:rPr>
        <w:t xml:space="preserve"> live:</w:t>
      </w:r>
    </w:p>
    <w:p w:rsidR="004B7E8C" w:rsidRPr="00F65303" w:rsidRDefault="004B7E8C" w:rsidP="004B7E8C">
      <w:pPr>
        <w:rPr>
          <w:rFonts w:cs="Arial"/>
          <w:b/>
          <w:color w:val="000000"/>
        </w:rPr>
      </w:pPr>
    </w:p>
    <w:p w:rsidR="004B7E8C" w:rsidRDefault="004B7E8C" w:rsidP="004B7E8C">
      <w:pPr>
        <w:rPr>
          <w:rFonts w:cs="Arial"/>
          <w:color w:val="000000"/>
        </w:rPr>
      </w:pPr>
      <w:r>
        <w:rPr>
          <w:rFonts w:cs="Arial"/>
          <w:color w:val="000000"/>
        </w:rPr>
        <w:t>If you currently have an Integra Expenses account, you will receive an email on 21</w:t>
      </w:r>
      <w:r w:rsidRPr="004525B5">
        <w:rPr>
          <w:rFonts w:cs="Arial"/>
          <w:color w:val="000000"/>
          <w:vertAlign w:val="superscript"/>
        </w:rPr>
        <w:t>st</w:t>
      </w:r>
      <w:r>
        <w:rPr>
          <w:rFonts w:cs="Arial"/>
          <w:color w:val="000000"/>
        </w:rPr>
        <w:t xml:space="preserve"> January 2019, inviting you to register your EASY User Account; instructions will be supplied. </w:t>
      </w:r>
    </w:p>
    <w:p w:rsidR="004B7E8C" w:rsidRDefault="004B7E8C" w:rsidP="004B7E8C">
      <w:pPr>
        <w:rPr>
          <w:rFonts w:cs="Arial"/>
          <w:color w:val="000000"/>
        </w:rPr>
      </w:pPr>
    </w:p>
    <w:p w:rsidR="004B7E8C" w:rsidRDefault="004B7E8C" w:rsidP="004B7E8C">
      <w:pPr>
        <w:rPr>
          <w:rFonts w:cs="Arial"/>
          <w:color w:val="000000"/>
        </w:rPr>
      </w:pPr>
      <w:r>
        <w:rPr>
          <w:rFonts w:cs="Arial"/>
          <w:color w:val="000000"/>
        </w:rPr>
        <w:t xml:space="preserve">If you do not receive an invitation email and need to make an expenses claim, you can self-register for an EASY account at any time. </w:t>
      </w:r>
    </w:p>
    <w:p w:rsidR="004B7E8C" w:rsidRDefault="004B7E8C" w:rsidP="004B7E8C">
      <w:pPr>
        <w:rPr>
          <w:rFonts w:cs="Arial"/>
          <w:color w:val="000000"/>
        </w:rPr>
      </w:pPr>
    </w:p>
    <w:p w:rsidR="004B7E8C" w:rsidRDefault="004B7E8C" w:rsidP="004B7E8C">
      <w:r w:rsidRPr="00FE02B1">
        <w:rPr>
          <w:rFonts w:cs="Arial"/>
          <w:color w:val="000000"/>
        </w:rPr>
        <w:t>Guidance on registering your EASY Account and making / authorising cla</w:t>
      </w:r>
      <w:r>
        <w:rPr>
          <w:rFonts w:cs="Arial"/>
          <w:color w:val="000000"/>
        </w:rPr>
        <w:t xml:space="preserve">ims is available on the </w:t>
      </w:r>
      <w:hyperlink r:id="rId13" w:history="1">
        <w:r w:rsidRPr="00A8217A">
          <w:rPr>
            <w:rStyle w:val="Hyperlink"/>
            <w:rFonts w:cs="Arial"/>
          </w:rPr>
          <w:t>Hub</w:t>
        </w:r>
      </w:hyperlink>
      <w:r>
        <w:rPr>
          <w:rFonts w:cs="Arial"/>
          <w:color w:val="000000"/>
        </w:rPr>
        <w:t>.</w:t>
      </w:r>
      <w:r>
        <w:rPr>
          <w:rFonts w:cs="Arial"/>
          <w:color w:val="000000"/>
        </w:rPr>
        <w:br/>
      </w:r>
    </w:p>
    <w:p w:rsidR="004B7E8C" w:rsidRDefault="004B7E8C" w:rsidP="004B7E8C">
      <w:pPr>
        <w:rPr>
          <w:rFonts w:cs="Arial"/>
          <w:b/>
          <w:color w:val="000000"/>
        </w:rPr>
      </w:pPr>
      <w:r w:rsidRPr="00F65303">
        <w:rPr>
          <w:rFonts w:cs="Arial"/>
          <w:b/>
          <w:color w:val="000000"/>
        </w:rPr>
        <w:t xml:space="preserve">What do I </w:t>
      </w:r>
      <w:r>
        <w:rPr>
          <w:rFonts w:cs="Arial"/>
          <w:b/>
          <w:color w:val="000000"/>
        </w:rPr>
        <w:t xml:space="preserve">need to </w:t>
      </w:r>
      <w:r w:rsidRPr="00F65303">
        <w:rPr>
          <w:rFonts w:cs="Arial"/>
          <w:b/>
          <w:color w:val="000000"/>
        </w:rPr>
        <w:t xml:space="preserve">do to </w:t>
      </w:r>
      <w:proofErr w:type="gramStart"/>
      <w:r w:rsidRPr="00F65303">
        <w:rPr>
          <w:rFonts w:cs="Arial"/>
          <w:b/>
          <w:color w:val="000000"/>
        </w:rPr>
        <w:t>prepare:</w:t>
      </w:r>
      <w:proofErr w:type="gramEnd"/>
    </w:p>
    <w:p w:rsidR="004B7E8C" w:rsidRPr="00F65303" w:rsidRDefault="004B7E8C" w:rsidP="004B7E8C">
      <w:pPr>
        <w:rPr>
          <w:rFonts w:cs="Arial"/>
          <w:b/>
          <w:color w:val="000000"/>
        </w:rPr>
      </w:pPr>
    </w:p>
    <w:p w:rsidR="004B7E8C" w:rsidRPr="00F13755" w:rsidRDefault="004B7E8C" w:rsidP="004B7E8C">
      <w:pPr>
        <w:rPr>
          <w:rFonts w:cs="Arial"/>
          <w:color w:val="000000"/>
        </w:rPr>
      </w:pPr>
      <w:r w:rsidRPr="00F13755">
        <w:rPr>
          <w:rFonts w:cs="Arial"/>
          <w:color w:val="000000"/>
        </w:rPr>
        <w:t xml:space="preserve">To ease the transition you should bring outstanding claims up to date </w:t>
      </w:r>
      <w:r>
        <w:rPr>
          <w:rFonts w:cs="Arial"/>
          <w:color w:val="000000"/>
        </w:rPr>
        <w:t xml:space="preserve">and ensure they are authorised </w:t>
      </w:r>
      <w:r w:rsidRPr="00F13755">
        <w:rPr>
          <w:rFonts w:cs="Arial"/>
          <w:color w:val="000000"/>
        </w:rPr>
        <w:t xml:space="preserve">through the current Integra Expenses System by </w:t>
      </w:r>
      <w:r w:rsidRPr="00372B0E">
        <w:rPr>
          <w:rFonts w:cs="Arial"/>
          <w:b/>
          <w:color w:val="000000"/>
        </w:rPr>
        <w:t xml:space="preserve">Friday 18th </w:t>
      </w:r>
      <w:r w:rsidRPr="00372B0E">
        <w:rPr>
          <w:rFonts w:cs="Arial"/>
          <w:b/>
          <w:color w:val="000000"/>
        </w:rPr>
        <w:lastRenderedPageBreak/>
        <w:t>January 2019</w:t>
      </w:r>
      <w:r w:rsidRPr="00F13755">
        <w:rPr>
          <w:rFonts w:cs="Arial"/>
          <w:color w:val="000000"/>
        </w:rPr>
        <w:t>.</w:t>
      </w:r>
      <w:r>
        <w:rPr>
          <w:rFonts w:cs="Arial"/>
          <w:color w:val="000000"/>
        </w:rPr>
        <w:t xml:space="preserve"> The final pay date for expenses authorised in Integra is Wednesday 23</w:t>
      </w:r>
      <w:r w:rsidRPr="00F13755">
        <w:rPr>
          <w:rFonts w:cs="Arial"/>
          <w:color w:val="000000"/>
          <w:vertAlign w:val="superscript"/>
        </w:rPr>
        <w:t>rd</w:t>
      </w:r>
      <w:r>
        <w:rPr>
          <w:rFonts w:cs="Arial"/>
          <w:color w:val="000000"/>
        </w:rPr>
        <w:t xml:space="preserve"> January 2019.</w:t>
      </w:r>
    </w:p>
    <w:p w:rsidR="004B7E8C" w:rsidRDefault="004B7E8C" w:rsidP="004B7E8C">
      <w:pPr>
        <w:rPr>
          <w:rFonts w:cs="Arial"/>
          <w:color w:val="000000"/>
        </w:rPr>
      </w:pPr>
      <w:r>
        <w:rPr>
          <w:rFonts w:cs="Arial"/>
          <w:color w:val="000000"/>
        </w:rPr>
        <w:t>Claims made after 18</w:t>
      </w:r>
      <w:r w:rsidRPr="00F13755">
        <w:rPr>
          <w:rFonts w:cs="Arial"/>
          <w:color w:val="000000"/>
          <w:vertAlign w:val="superscript"/>
        </w:rPr>
        <w:t>th</w:t>
      </w:r>
      <w:r>
        <w:rPr>
          <w:rFonts w:cs="Arial"/>
          <w:color w:val="000000"/>
        </w:rPr>
        <w:t xml:space="preserve"> January 2019 will need to be entered in the EASY Expenses system before the claim authorisation deadline each month and will be paid monthly with your salary. Please note that </w:t>
      </w:r>
      <w:r w:rsidRPr="00372B0E">
        <w:rPr>
          <w:rFonts w:cs="Arial"/>
          <w:b/>
          <w:color w:val="000000"/>
        </w:rPr>
        <w:t>you will not be able to claim expenses undertaken 3 months (92 days) prior to the date of the claim</w:t>
      </w:r>
      <w:r w:rsidRPr="00372B0E">
        <w:rPr>
          <w:rFonts w:cs="Arial"/>
          <w:color w:val="000000"/>
        </w:rPr>
        <w:t>.</w:t>
      </w:r>
      <w:r>
        <w:rPr>
          <w:rFonts w:cs="Arial"/>
          <w:color w:val="000000"/>
        </w:rPr>
        <w:t> </w:t>
      </w:r>
    </w:p>
    <w:p w:rsidR="004B7E8C" w:rsidRDefault="004B7E8C" w:rsidP="004B7E8C">
      <w:pPr>
        <w:rPr>
          <w:rFonts w:cs="Arial"/>
          <w:b/>
          <w:color w:val="000000"/>
        </w:rPr>
      </w:pPr>
    </w:p>
    <w:p w:rsidR="004B7E8C" w:rsidRDefault="004B7E8C" w:rsidP="004B7E8C">
      <w:pPr>
        <w:jc w:val="center"/>
        <w:rPr>
          <w:rFonts w:cs="Arial"/>
          <w:b/>
          <w:color w:val="000000"/>
          <w:u w:val="single"/>
        </w:rPr>
      </w:pPr>
      <w:r w:rsidRPr="00431A8B">
        <w:rPr>
          <w:rFonts w:cs="Arial"/>
          <w:b/>
          <w:color w:val="000000"/>
          <w:u w:val="single"/>
        </w:rPr>
        <w:t xml:space="preserve">Expenses </w:t>
      </w:r>
      <w:r>
        <w:rPr>
          <w:rFonts w:cs="Arial"/>
          <w:b/>
          <w:color w:val="000000"/>
          <w:u w:val="single"/>
        </w:rPr>
        <w:t>Deadline</w:t>
      </w:r>
      <w:r w:rsidRPr="00431A8B">
        <w:rPr>
          <w:rFonts w:cs="Arial"/>
          <w:b/>
          <w:color w:val="000000"/>
          <w:u w:val="single"/>
        </w:rPr>
        <w:t xml:space="preserve"> Dates to March 2019</w:t>
      </w:r>
    </w:p>
    <w:p w:rsidR="004B7E8C" w:rsidRPr="00431A8B" w:rsidRDefault="004B7E8C" w:rsidP="004B7E8C">
      <w:pPr>
        <w:jc w:val="center"/>
        <w:rPr>
          <w:rFonts w:cs="Arial"/>
          <w:b/>
          <w:color w:val="000000"/>
          <w:u w:val="single"/>
        </w:rPr>
      </w:pPr>
    </w:p>
    <w:tbl>
      <w:tblPr>
        <w:tblStyle w:val="TableGrid"/>
        <w:tblW w:w="0" w:type="auto"/>
        <w:jc w:val="center"/>
        <w:tblLayout w:type="fixed"/>
        <w:tblLook w:val="04A0" w:firstRow="1" w:lastRow="0" w:firstColumn="1" w:lastColumn="0" w:noHBand="0" w:noVBand="1"/>
      </w:tblPr>
      <w:tblGrid>
        <w:gridCol w:w="2311"/>
        <w:gridCol w:w="2711"/>
      </w:tblGrid>
      <w:tr w:rsidR="004B7E8C" w:rsidTr="003C7F0E">
        <w:trPr>
          <w:jc w:val="center"/>
        </w:trPr>
        <w:tc>
          <w:tcPr>
            <w:tcW w:w="2311" w:type="dxa"/>
            <w:shd w:val="clear" w:color="auto" w:fill="92CDDC" w:themeFill="accent5" w:themeFillTint="99"/>
          </w:tcPr>
          <w:p w:rsidR="004B7E8C" w:rsidRDefault="004B7E8C" w:rsidP="003C7F0E">
            <w:pPr>
              <w:jc w:val="center"/>
              <w:rPr>
                <w:b/>
              </w:rPr>
            </w:pPr>
            <w:r>
              <w:rPr>
                <w:b/>
              </w:rPr>
              <w:t xml:space="preserve">CLAIM </w:t>
            </w:r>
            <w:r w:rsidRPr="00431A8B">
              <w:rPr>
                <w:b/>
              </w:rPr>
              <w:t xml:space="preserve">AUTHORISATION </w:t>
            </w:r>
            <w:r>
              <w:rPr>
                <w:b/>
              </w:rPr>
              <w:t>DEADLINE</w:t>
            </w:r>
          </w:p>
          <w:p w:rsidR="004B7E8C" w:rsidRPr="00431A8B" w:rsidRDefault="004B7E8C" w:rsidP="003C7F0E">
            <w:pPr>
              <w:rPr>
                <w:b/>
              </w:rPr>
            </w:pPr>
          </w:p>
        </w:tc>
        <w:tc>
          <w:tcPr>
            <w:tcW w:w="2711" w:type="dxa"/>
            <w:shd w:val="clear" w:color="auto" w:fill="92CDDC" w:themeFill="accent5" w:themeFillTint="99"/>
          </w:tcPr>
          <w:p w:rsidR="004B7E8C" w:rsidRPr="00431A8B" w:rsidRDefault="004B7E8C" w:rsidP="003C7F0E">
            <w:pPr>
              <w:jc w:val="center"/>
              <w:rPr>
                <w:b/>
              </w:rPr>
            </w:pPr>
            <w:r w:rsidRPr="00431A8B">
              <w:rPr>
                <w:b/>
              </w:rPr>
              <w:t>Pay Date</w:t>
            </w:r>
          </w:p>
          <w:p w:rsidR="004B7E8C" w:rsidRPr="00431A8B" w:rsidRDefault="004B7E8C" w:rsidP="003C7F0E">
            <w:pPr>
              <w:jc w:val="center"/>
              <w:rPr>
                <w:b/>
              </w:rPr>
            </w:pPr>
          </w:p>
        </w:tc>
      </w:tr>
      <w:tr w:rsidR="004B7E8C" w:rsidTr="003C7F0E">
        <w:trPr>
          <w:jc w:val="center"/>
        </w:trPr>
        <w:tc>
          <w:tcPr>
            <w:tcW w:w="2311" w:type="dxa"/>
            <w:shd w:val="clear" w:color="auto" w:fill="92D050"/>
          </w:tcPr>
          <w:p w:rsidR="004B7E8C" w:rsidRPr="00431A8B" w:rsidRDefault="004B7E8C" w:rsidP="003C7F0E">
            <w:pPr>
              <w:rPr>
                <w:rFonts w:cs="Arial"/>
                <w:b/>
                <w:color w:val="000000"/>
              </w:rPr>
            </w:pPr>
            <w:r>
              <w:rPr>
                <w:rFonts w:cs="Arial"/>
                <w:b/>
                <w:color w:val="000000"/>
              </w:rPr>
              <w:t>Friday 08</w:t>
            </w:r>
            <w:r w:rsidRPr="00431A8B">
              <w:rPr>
                <w:rFonts w:cs="Arial"/>
                <w:b/>
                <w:color w:val="000000"/>
              </w:rPr>
              <w:t>/02/19</w:t>
            </w:r>
          </w:p>
        </w:tc>
        <w:tc>
          <w:tcPr>
            <w:tcW w:w="2711" w:type="dxa"/>
          </w:tcPr>
          <w:p w:rsidR="004B7E8C" w:rsidRDefault="004B7E8C" w:rsidP="003C7F0E">
            <w:pPr>
              <w:rPr>
                <w:rFonts w:cs="Arial"/>
                <w:color w:val="000000"/>
              </w:rPr>
            </w:pPr>
            <w:r>
              <w:rPr>
                <w:rFonts w:cs="Arial"/>
                <w:color w:val="000000"/>
              </w:rPr>
              <w:t>Tuesday 26/02/19</w:t>
            </w:r>
          </w:p>
        </w:tc>
      </w:tr>
      <w:tr w:rsidR="004B7E8C" w:rsidTr="003C7F0E">
        <w:trPr>
          <w:jc w:val="center"/>
        </w:trPr>
        <w:tc>
          <w:tcPr>
            <w:tcW w:w="2311" w:type="dxa"/>
            <w:shd w:val="clear" w:color="auto" w:fill="92D050"/>
          </w:tcPr>
          <w:p w:rsidR="004B7E8C" w:rsidRPr="00431A8B" w:rsidRDefault="004B7E8C" w:rsidP="003C7F0E">
            <w:pPr>
              <w:rPr>
                <w:rFonts w:cs="Arial"/>
                <w:b/>
                <w:color w:val="000000"/>
              </w:rPr>
            </w:pPr>
            <w:r>
              <w:rPr>
                <w:rFonts w:cs="Arial"/>
                <w:b/>
                <w:color w:val="000000"/>
              </w:rPr>
              <w:t>Monday 11</w:t>
            </w:r>
            <w:r w:rsidRPr="00431A8B">
              <w:rPr>
                <w:rFonts w:cs="Arial"/>
                <w:b/>
                <w:color w:val="000000"/>
              </w:rPr>
              <w:t>/03/19</w:t>
            </w:r>
          </w:p>
        </w:tc>
        <w:tc>
          <w:tcPr>
            <w:tcW w:w="2711" w:type="dxa"/>
          </w:tcPr>
          <w:p w:rsidR="004B7E8C" w:rsidRDefault="004B7E8C" w:rsidP="003C7F0E">
            <w:pPr>
              <w:rPr>
                <w:rFonts w:cs="Arial"/>
                <w:color w:val="000000"/>
              </w:rPr>
            </w:pPr>
            <w:r>
              <w:rPr>
                <w:rFonts w:cs="Arial"/>
                <w:color w:val="000000"/>
              </w:rPr>
              <w:t>Wednesday 27/03/19</w:t>
            </w:r>
          </w:p>
        </w:tc>
      </w:tr>
    </w:tbl>
    <w:p w:rsidR="004B7E8C" w:rsidRDefault="004B7E8C" w:rsidP="004B7E8C">
      <w:pPr>
        <w:rPr>
          <w:rFonts w:cs="Arial"/>
          <w:color w:val="000000"/>
        </w:rPr>
      </w:pPr>
    </w:p>
    <w:p w:rsidR="004B7E8C" w:rsidRDefault="004B7E8C" w:rsidP="004B7E8C">
      <w:pPr>
        <w:rPr>
          <w:rFonts w:cs="Arial"/>
          <w:color w:val="000000"/>
        </w:rPr>
      </w:pPr>
      <w:r w:rsidRPr="00A91F0E">
        <w:rPr>
          <w:rFonts w:cs="Arial"/>
          <w:color w:val="000000"/>
        </w:rPr>
        <w:t>Your account in Integra will rema</w:t>
      </w:r>
      <w:r>
        <w:rPr>
          <w:rFonts w:cs="Arial"/>
          <w:color w:val="000000"/>
        </w:rPr>
        <w:t>in accessible as read-only for</w:t>
      </w:r>
      <w:r w:rsidRPr="00A91F0E">
        <w:rPr>
          <w:rFonts w:cs="Arial"/>
          <w:color w:val="000000"/>
        </w:rPr>
        <w:t xml:space="preserve"> 6 months, allowing you to view historical claims, should you need to do so.</w:t>
      </w:r>
    </w:p>
    <w:p w:rsidR="004B7E8C" w:rsidRDefault="004B7E8C" w:rsidP="004B7E8C">
      <w:pPr>
        <w:rPr>
          <w:rFonts w:cs="Arial"/>
          <w:color w:val="000000"/>
        </w:rPr>
      </w:pPr>
    </w:p>
    <w:p w:rsidR="004B7E8C" w:rsidRDefault="004B7E8C" w:rsidP="004B7E8C">
      <w:pPr>
        <w:rPr>
          <w:rFonts w:cs="Arial"/>
          <w:color w:val="000000"/>
        </w:rPr>
      </w:pPr>
      <w:r w:rsidRPr="004C65F2">
        <w:rPr>
          <w:rFonts w:cs="Arial"/>
          <w:color w:val="000000"/>
        </w:rPr>
        <w:t>It is appreciated that some colleagues may have concerns about the change to the frequency of expense payments. If you do have concerns, please speak to your line manager who can contact the Payroll Expenses Team for further advice.</w:t>
      </w:r>
    </w:p>
    <w:p w:rsidR="004B7E8C" w:rsidRPr="004C65F2" w:rsidRDefault="004B7E8C" w:rsidP="004B7E8C">
      <w:pPr>
        <w:rPr>
          <w:rFonts w:cs="Arial"/>
          <w:color w:val="000000"/>
        </w:rPr>
      </w:pPr>
    </w:p>
    <w:p w:rsidR="004B7E8C" w:rsidRDefault="004B7E8C" w:rsidP="004B7E8C">
      <w:r w:rsidRPr="008945A5">
        <w:rPr>
          <w:rFonts w:cs="Arial"/>
          <w:color w:val="000000"/>
        </w:rPr>
        <w:t xml:space="preserve">Any additional assistance can be provided by the Payroll Expenses Team on 0191 279 0858 or by emailing </w:t>
      </w:r>
      <w:hyperlink r:id="rId14" w:history="1">
        <w:r w:rsidRPr="008C7DB7">
          <w:rPr>
            <w:rStyle w:val="Hyperlink"/>
            <w:rFonts w:cs="Arial"/>
          </w:rPr>
          <w:t>nhsbsa.expenses@nhs.net</w:t>
        </w:r>
      </w:hyperlink>
      <w:r>
        <w:rPr>
          <w:rFonts w:cs="Arial"/>
          <w:color w:val="000000"/>
        </w:rPr>
        <w:t xml:space="preserve">.  </w:t>
      </w:r>
    </w:p>
    <w:sectPr w:rsidR="004B7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7D00"/>
    <w:multiLevelType w:val="multilevel"/>
    <w:tmpl w:val="5686D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8C"/>
    <w:rsid w:val="001F0484"/>
    <w:rsid w:val="004B7E8C"/>
    <w:rsid w:val="00711272"/>
    <w:rsid w:val="00A82870"/>
    <w:rsid w:val="00C121BD"/>
    <w:rsid w:val="00E13E1E"/>
    <w:rsid w:val="00E33AC2"/>
    <w:rsid w:val="00F81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8C"/>
    <w:pPr>
      <w:spacing w:after="0"/>
    </w:pPr>
    <w:rPr>
      <w:rFonts w:ascii="Arial" w:eastAsia="Calibri" w:hAnsi="Arial" w:cs="Times New Roman"/>
      <w:sz w:val="24"/>
    </w:rPr>
  </w:style>
  <w:style w:type="paragraph" w:styleId="Heading1">
    <w:name w:val="heading 1"/>
    <w:basedOn w:val="Normal"/>
    <w:next w:val="Normal"/>
    <w:link w:val="Heading1Char"/>
    <w:uiPriority w:val="9"/>
    <w:qFormat/>
    <w:rsid w:val="001F0484"/>
    <w:pPr>
      <w:keepNext/>
      <w:keepLines/>
      <w:outlineLvl w:val="0"/>
    </w:pPr>
    <w:rPr>
      <w:rFonts w:eastAsiaTheme="majorEastAsia" w:cstheme="majorBidi"/>
      <w:b/>
      <w:bCs/>
      <w:color w:val="0072C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7E8C"/>
    <w:rPr>
      <w:color w:val="0000FF"/>
      <w:u w:val="single"/>
    </w:rPr>
  </w:style>
  <w:style w:type="table" w:styleId="TableGrid">
    <w:name w:val="Table Grid"/>
    <w:basedOn w:val="TableNormal"/>
    <w:uiPriority w:val="59"/>
    <w:rsid w:val="004B7E8C"/>
    <w:pPr>
      <w:spacing w:after="0" w:line="240" w:lineRule="auto"/>
    </w:pPr>
    <w:rPr>
      <w:rFonts w:ascii="Arial" w:eastAsia="Calibri" w:hAnsi="Arial"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0484"/>
    <w:rPr>
      <w:rFonts w:ascii="Arial" w:eastAsiaTheme="majorEastAsia" w:hAnsi="Arial" w:cstheme="majorBidi"/>
      <w:b/>
      <w:bCs/>
      <w:color w:val="0072C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8C"/>
    <w:pPr>
      <w:spacing w:after="0"/>
    </w:pPr>
    <w:rPr>
      <w:rFonts w:ascii="Arial" w:eastAsia="Calibri" w:hAnsi="Arial" w:cs="Times New Roman"/>
      <w:sz w:val="24"/>
    </w:rPr>
  </w:style>
  <w:style w:type="paragraph" w:styleId="Heading1">
    <w:name w:val="heading 1"/>
    <w:basedOn w:val="Normal"/>
    <w:next w:val="Normal"/>
    <w:link w:val="Heading1Char"/>
    <w:uiPriority w:val="9"/>
    <w:qFormat/>
    <w:rsid w:val="001F0484"/>
    <w:pPr>
      <w:keepNext/>
      <w:keepLines/>
      <w:outlineLvl w:val="0"/>
    </w:pPr>
    <w:rPr>
      <w:rFonts w:eastAsiaTheme="majorEastAsia" w:cstheme="majorBidi"/>
      <w:b/>
      <w:bCs/>
      <w:color w:val="0072C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7E8C"/>
    <w:rPr>
      <w:color w:val="0000FF"/>
      <w:u w:val="single"/>
    </w:rPr>
  </w:style>
  <w:style w:type="table" w:styleId="TableGrid">
    <w:name w:val="Table Grid"/>
    <w:basedOn w:val="TableNormal"/>
    <w:uiPriority w:val="59"/>
    <w:rsid w:val="004B7E8C"/>
    <w:pPr>
      <w:spacing w:after="0" w:line="240" w:lineRule="auto"/>
    </w:pPr>
    <w:rPr>
      <w:rFonts w:ascii="Arial" w:eastAsia="Calibri" w:hAnsi="Arial"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0484"/>
    <w:rPr>
      <w:rFonts w:ascii="Arial" w:eastAsiaTheme="majorEastAsia" w:hAnsi="Arial" w:cstheme="majorBidi"/>
      <w:b/>
      <w:bCs/>
      <w:color w:val="0072C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bsa.expenses@nhs.net" TargetMode="External"/><Relationship Id="rId13" Type="http://schemas.openxmlformats.org/officeDocument/2006/relationships/hyperlink" Target="http://thehub.nhsbsa.nhs.uk/FinanceHome/Pages/EASY%20Expenses.aspx" TargetMode="External"/><Relationship Id="rId3" Type="http://schemas.microsoft.com/office/2007/relationships/stylesWithEffects" Target="stylesWithEffects.xml"/><Relationship Id="rId7" Type="http://schemas.openxmlformats.org/officeDocument/2006/relationships/hyperlink" Target="http://thehub.nhsbsa.nhs.uk/FinanceHome/Pages/SiteAreaLandingPage.aspx" TargetMode="External"/><Relationship Id="rId12" Type="http://schemas.openxmlformats.org/officeDocument/2006/relationships/hyperlink" Target="mailto:nhsbsa.expenses@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thehub.nhsbsa.nhs.uk/CustomerInsightandCommunications/Documents/Forms/AllItems.aspx?FilterValue1=420&amp;FilterLookupId1=1&amp;FilterField1=IntranetCategoryManagedMetadata&amp;FilterOp1=In&amp;FilterData1=0,651c00aa-dfd9-4c08-b9a4-248f287003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hsbsa.expens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Block</dc:creator>
  <cp:lastModifiedBy>James Block</cp:lastModifiedBy>
  <cp:revision>2</cp:revision>
  <dcterms:created xsi:type="dcterms:W3CDTF">2018-12-14T08:29:00Z</dcterms:created>
  <dcterms:modified xsi:type="dcterms:W3CDTF">2018-12-14T08:39:00Z</dcterms:modified>
</cp:coreProperties>
</file>